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087E21" w:rsidRDefault="00000000">
      <w:pPr>
        <w:pStyle w:val="1"/>
      </w:pPr>
      <w:r>
        <w:t>東京大学大学院 新領域創成科学研究科 人間環境学専攻 特別口述試験 小論文</w:t>
      </w:r>
    </w:p>
    <w:p w14:paraId="00000002" w14:textId="77777777" w:rsidR="00087E21" w:rsidRDefault="00000000">
      <w:pPr>
        <w:jc w:val="right"/>
      </w:pPr>
      <w:sdt>
        <w:sdtPr>
          <w:tag w:val="goog_rdk_0"/>
          <w:id w:val="1263256304"/>
        </w:sdtPr>
        <w:sdtContent/>
      </w:sdt>
      <w:r>
        <w:t>〇〇大学　〇〇学部　〇〇学科　人間　太郎</w:t>
      </w:r>
    </w:p>
    <w:p w14:paraId="00000003" w14:textId="77777777" w:rsidR="00087E21" w:rsidRDefault="00087E21"/>
    <w:p w14:paraId="00000004" w14:textId="61AE7391" w:rsidR="00087E21" w:rsidRDefault="00000000">
      <w:r>
        <w:t xml:space="preserve">　執筆に際しては</w:t>
      </w:r>
      <w:r w:rsidR="000D4CE5">
        <w:rPr>
          <w:rFonts w:hint="eastAsia"/>
        </w:rPr>
        <w:t>、</w:t>
      </w:r>
      <w:r>
        <w:t>以下の注意事項に従ってください。なお、本注意事項部分は削除して下さい。</w:t>
      </w:r>
    </w:p>
    <w:p w14:paraId="00000005" w14:textId="77777777" w:rsidR="00087E21" w:rsidRDefault="00000000">
      <w:pPr>
        <w:ind w:firstLine="210"/>
      </w:pPr>
      <w:r>
        <w:t xml:space="preserve">出願の動機と修士において希望する研究内容を </w:t>
      </w:r>
      <w:r w:rsidRPr="004635CF">
        <w:rPr>
          <w:color w:val="FF0000"/>
        </w:rPr>
        <w:t>2000 字以内</w:t>
      </w:r>
      <w:r>
        <w:t>にまとめた日本語の小論文を作成すること。</w:t>
      </w:r>
    </w:p>
    <w:p w14:paraId="00000006" w14:textId="77777777" w:rsidR="00087E21" w:rsidRDefault="00000000">
      <w:pPr>
        <w:ind w:firstLine="210"/>
      </w:pPr>
      <w:r>
        <w:t>図、表等は原則として用いないこととします。数式、化学式等の使用が必須の場合は常識の範囲内で使用してください。この場合、数式、化学式等を文字数としてカウントする必要はありません。</w:t>
      </w:r>
    </w:p>
    <w:p w14:paraId="00000007" w14:textId="77777777" w:rsidR="00087E21" w:rsidRDefault="00000000">
      <w:pPr>
        <w:ind w:firstLine="210"/>
      </w:pPr>
      <w:r>
        <w:t>参考文献等に関する情報を記載することが必須の場合は、常識の範囲内で記述してください。この部分については文字数としてカウントする必要はありません。</w:t>
      </w:r>
    </w:p>
    <w:p w14:paraId="00000008" w14:textId="77777777" w:rsidR="00087E21" w:rsidRDefault="00000000">
      <w:r>
        <w:t xml:space="preserve">　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00000009" w14:textId="77777777" w:rsidR="00087E21" w:rsidRDefault="00000000">
      <w:r>
        <w:t xml:space="preserve">　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0000000A" w14:textId="77777777" w:rsidR="00087E21" w:rsidRDefault="00000000">
      <w:r>
        <w:t xml:space="preserve">　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0000000B" w14:textId="77777777" w:rsidR="00087E21" w:rsidRDefault="00000000">
      <w:r>
        <w:t xml:space="preserve">　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0000000C" w14:textId="77777777" w:rsidR="00087E21" w:rsidRDefault="00000000">
      <w:r>
        <w:t xml:space="preserve">　〇〇〇〇〇〇〇〇〇〇〇〇〇〇〇〇〇〇〇〇〇〇〇〇〇〇〇〇〇〇〇〇〇〇〇〇〇〇〇</w:t>
      </w:r>
      <w:r>
        <w:lastRenderedPageBreak/>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0000000D" w14:textId="77777777" w:rsidR="00087E21" w:rsidRDefault="00000000">
      <w:r>
        <w:t xml:space="preserve">　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0000000E" w14:textId="77777777" w:rsidR="00087E21" w:rsidRDefault="00000000">
      <w:r>
        <w:t xml:space="preserve">　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0000000F" w14:textId="77777777" w:rsidR="00087E21" w:rsidRDefault="00000000">
      <w:r>
        <w:t xml:space="preserve">　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00000010" w14:textId="77777777" w:rsidR="00087E21" w:rsidRDefault="00000000">
      <w:pPr>
        <w:jc w:val="right"/>
      </w:pPr>
      <w:r>
        <w:t>（1888字）</w:t>
      </w:r>
    </w:p>
    <w:p w14:paraId="00000011" w14:textId="77777777" w:rsidR="00087E21" w:rsidRDefault="00087E21"/>
    <w:p w14:paraId="00000012" w14:textId="77777777" w:rsidR="00087E21" w:rsidRDefault="00000000">
      <w:pPr>
        <w:spacing w:before="120" w:after="120"/>
        <w:ind w:right="28"/>
        <w:jc w:val="center"/>
        <w:rPr>
          <w:color w:val="000000"/>
        </w:rPr>
      </w:pPr>
      <w:r>
        <w:rPr>
          <w:color w:val="000000"/>
        </w:rPr>
        <w:t>参考文献</w:t>
      </w:r>
    </w:p>
    <w:p w14:paraId="00000013" w14:textId="77777777" w:rsidR="00087E21" w:rsidRDefault="00000000">
      <w:pPr>
        <w:spacing w:line="264" w:lineRule="auto"/>
        <w:ind w:left="342" w:right="28" w:hanging="342"/>
        <w:rPr>
          <w:rFonts w:ascii="Times New Roman" w:eastAsia="Times New Roman" w:hAnsi="Times New Roman" w:cs="Times New Roman"/>
          <w:color w:val="000000"/>
        </w:rPr>
      </w:pPr>
      <w:sdt>
        <w:sdtPr>
          <w:tag w:val="goog_rdk_1"/>
          <w:id w:val="-863056199"/>
        </w:sdtPr>
        <w:sdtContent>
          <w:r>
            <w:rPr>
              <w:rFonts w:ascii="Gungsuh" w:eastAsia="Gungsuh" w:hAnsi="Gungsuh" w:cs="Gungsuh"/>
              <w:color w:val="000000"/>
            </w:rPr>
            <w:t>1)</w:t>
          </w:r>
          <w:r>
            <w:rPr>
              <w:rFonts w:ascii="Gungsuh" w:eastAsia="Gungsuh" w:hAnsi="Gungsuh" w:cs="Gungsuh"/>
              <w:color w:val="000000"/>
            </w:rPr>
            <w:tab/>
            <w:t>米谷，割澤：計測と制御，60(3)，pp. 213-216 (2021)</w:t>
          </w:r>
        </w:sdtContent>
      </w:sdt>
    </w:p>
    <w:p w14:paraId="00000014" w14:textId="77777777" w:rsidR="00087E21" w:rsidRDefault="00000000">
      <w:pPr>
        <w:spacing w:line="264" w:lineRule="auto"/>
        <w:ind w:left="342" w:right="28" w:hanging="342"/>
        <w:rPr>
          <w:rFonts w:ascii="Times New Roman" w:eastAsia="Times New Roman" w:hAnsi="Times New Roman" w:cs="Times New Roman"/>
          <w:color w:val="000000"/>
        </w:rPr>
      </w:pPr>
      <w:r>
        <w:rPr>
          <w:rFonts w:ascii="Times New Roman" w:eastAsia="Times New Roman" w:hAnsi="Times New Roman" w:cs="Times New Roman"/>
          <w:color w:val="000000"/>
        </w:rPr>
        <w:t>2)</w:t>
      </w:r>
      <w:r>
        <w:rPr>
          <w:rFonts w:ascii="Times New Roman" w:eastAsia="Times New Roman" w:hAnsi="Times New Roman" w:cs="Times New Roman"/>
          <w:color w:val="000000"/>
        </w:rPr>
        <w:tab/>
        <w:t>S. Yoshimoto, A. Yamamoto: IEEE Trans. Haptics, 14(4), pp. 930-935 (2021)</w:t>
      </w:r>
    </w:p>
    <w:p w14:paraId="00000015" w14:textId="77777777" w:rsidR="00087E21" w:rsidRDefault="00000000">
      <w:pPr>
        <w:spacing w:line="264" w:lineRule="auto"/>
        <w:ind w:left="342" w:right="28" w:hanging="342"/>
        <w:rPr>
          <w:rFonts w:ascii="Times New Roman" w:eastAsia="Times New Roman" w:hAnsi="Times New Roman" w:cs="Times New Roman"/>
          <w:color w:val="000000"/>
        </w:rPr>
      </w:pPr>
      <w:r>
        <w:rPr>
          <w:rFonts w:ascii="Times New Roman" w:eastAsia="Times New Roman" w:hAnsi="Times New Roman" w:cs="Times New Roman"/>
          <w:color w:val="000000"/>
        </w:rPr>
        <w:t>3)</w:t>
      </w:r>
      <w:r>
        <w:rPr>
          <w:rFonts w:ascii="Times New Roman" w:eastAsia="Times New Roman" w:hAnsi="Times New Roman" w:cs="Times New Roman"/>
          <w:color w:val="000000"/>
        </w:rPr>
        <w:tab/>
        <w:t xml:space="preserve">A. Dummy, B. Author, C. </w:t>
      </w:r>
      <w:proofErr w:type="spellStart"/>
      <w:r>
        <w:rPr>
          <w:rFonts w:ascii="Times New Roman" w:eastAsia="Times New Roman" w:hAnsi="Times New Roman" w:cs="Times New Roman"/>
          <w:color w:val="000000"/>
        </w:rPr>
        <w:t>Foobar</w:t>
      </w:r>
      <w:proofErr w:type="spellEnd"/>
      <w:r>
        <w:rPr>
          <w:rFonts w:ascii="Times New Roman" w:eastAsia="Times New Roman" w:hAnsi="Times New Roman" w:cs="Times New Roman"/>
          <w:color w:val="000000"/>
        </w:rPr>
        <w:t>: Proc. Intl. Symp. Human and Engineered Environmental Studies, pp. 1-12 (2000)</w:t>
      </w:r>
    </w:p>
    <w:p w14:paraId="00000016" w14:textId="77777777" w:rsidR="00087E21" w:rsidRDefault="00000000">
      <w:pPr>
        <w:spacing w:line="264" w:lineRule="auto"/>
        <w:ind w:left="342" w:right="28" w:hanging="342"/>
        <w:rPr>
          <w:rFonts w:ascii="Times New Roman" w:eastAsia="Times New Roman" w:hAnsi="Times New Roman" w:cs="Times New Roman"/>
          <w:color w:val="000000"/>
        </w:rPr>
      </w:pPr>
      <w:sdt>
        <w:sdtPr>
          <w:tag w:val="goog_rdk_2"/>
          <w:id w:val="-60033182"/>
        </w:sdtPr>
        <w:sdtContent>
          <w:r>
            <w:rPr>
              <w:rFonts w:ascii="Gungsuh" w:eastAsia="Gungsuh" w:hAnsi="Gungsuh" w:cs="Gungsuh"/>
              <w:color w:val="000000"/>
            </w:rPr>
            <w:t>4)</w:t>
          </w:r>
          <w:r>
            <w:rPr>
              <w:rFonts w:ascii="Gungsuh" w:eastAsia="Gungsuh" w:hAnsi="Gungsuh" w:cs="Gungsuh"/>
              <w:color w:val="000000"/>
            </w:rPr>
            <w:tab/>
            <w:t>福井：「人間工学にもとづく改善の教科書」，日科技連出版社 (2021)</w:t>
          </w:r>
        </w:sdtContent>
      </w:sdt>
    </w:p>
    <w:p w14:paraId="00000017" w14:textId="77777777" w:rsidR="00087E21" w:rsidRDefault="00087E21"/>
    <w:sectPr w:rsidR="00087E21">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AF5AA" w14:textId="77777777" w:rsidR="00534F1C" w:rsidRDefault="00534F1C" w:rsidP="004635CF">
      <w:r>
        <w:separator/>
      </w:r>
    </w:p>
  </w:endnote>
  <w:endnote w:type="continuationSeparator" w:id="0">
    <w:p w14:paraId="7B2A721C" w14:textId="77777777" w:rsidR="00534F1C" w:rsidRDefault="00534F1C" w:rsidP="00463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AE0B3" w14:textId="77777777" w:rsidR="00534F1C" w:rsidRDefault="00534F1C" w:rsidP="004635CF">
      <w:r>
        <w:separator/>
      </w:r>
    </w:p>
  </w:footnote>
  <w:footnote w:type="continuationSeparator" w:id="0">
    <w:p w14:paraId="3C936C1D" w14:textId="77777777" w:rsidR="00534F1C" w:rsidRDefault="00534F1C" w:rsidP="004635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E21"/>
    <w:rsid w:val="00087E21"/>
    <w:rsid w:val="000D4CE5"/>
    <w:rsid w:val="00404F85"/>
    <w:rsid w:val="004635CF"/>
    <w:rsid w:val="004E6666"/>
    <w:rsid w:val="00534F1C"/>
    <w:rsid w:val="00582C54"/>
    <w:rsid w:val="006303C0"/>
    <w:rsid w:val="006B3C22"/>
    <w:rsid w:val="00737777"/>
    <w:rsid w:val="00A3690B"/>
    <w:rsid w:val="00F11EE6"/>
    <w:rsid w:val="00FA305A"/>
    <w:rsid w:val="00FD2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F6578A"/>
  <w15:docId w15:val="{87226CDD-7DDA-4525-A78E-7E45E743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F70B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1F70BB"/>
    <w:pPr>
      <w:keepNext/>
      <w:outlineLvl w:val="1"/>
    </w:pPr>
    <w:rPr>
      <w:rFonts w:asciiTheme="majorHAnsi" w:eastAsiaTheme="majorEastAsia" w:hAnsiTheme="majorHAnsi" w:cstheme="majorBidi"/>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1F70BB"/>
    <w:pPr>
      <w:tabs>
        <w:tab w:val="center" w:pos="4252"/>
        <w:tab w:val="right" w:pos="8504"/>
      </w:tabs>
      <w:snapToGrid w:val="0"/>
    </w:pPr>
  </w:style>
  <w:style w:type="character" w:customStyle="1" w:styleId="a5">
    <w:name w:val="ヘッダー (文字)"/>
    <w:basedOn w:val="a0"/>
    <w:link w:val="a4"/>
    <w:uiPriority w:val="99"/>
    <w:rsid w:val="001F70BB"/>
  </w:style>
  <w:style w:type="paragraph" w:styleId="a6">
    <w:name w:val="footer"/>
    <w:basedOn w:val="a"/>
    <w:link w:val="a7"/>
    <w:uiPriority w:val="99"/>
    <w:unhideWhenUsed/>
    <w:rsid w:val="001F70BB"/>
    <w:pPr>
      <w:tabs>
        <w:tab w:val="center" w:pos="4252"/>
        <w:tab w:val="right" w:pos="8504"/>
      </w:tabs>
      <w:snapToGrid w:val="0"/>
    </w:pPr>
  </w:style>
  <w:style w:type="character" w:customStyle="1" w:styleId="a7">
    <w:name w:val="フッター (文字)"/>
    <w:basedOn w:val="a0"/>
    <w:link w:val="a6"/>
    <w:uiPriority w:val="99"/>
    <w:rsid w:val="001F70BB"/>
  </w:style>
  <w:style w:type="character" w:customStyle="1" w:styleId="10">
    <w:name w:val="見出し 1 (文字)"/>
    <w:basedOn w:val="a0"/>
    <w:link w:val="1"/>
    <w:uiPriority w:val="9"/>
    <w:rsid w:val="001F70BB"/>
    <w:rPr>
      <w:rFonts w:asciiTheme="majorHAnsi" w:eastAsiaTheme="majorEastAsia" w:hAnsiTheme="majorHAnsi" w:cstheme="majorBidi"/>
      <w:sz w:val="24"/>
      <w:szCs w:val="24"/>
    </w:rPr>
  </w:style>
  <w:style w:type="character" w:customStyle="1" w:styleId="20">
    <w:name w:val="見出し 2 (文字)"/>
    <w:basedOn w:val="a0"/>
    <w:link w:val="2"/>
    <w:uiPriority w:val="9"/>
    <w:rsid w:val="001F70BB"/>
    <w:rPr>
      <w:rFonts w:asciiTheme="majorHAnsi" w:eastAsiaTheme="majorEastAsia" w:hAnsiTheme="majorHAnsi" w:cstheme="majorBidi"/>
    </w:rPr>
  </w:style>
  <w:style w:type="paragraph" w:styleId="a8">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9">
    <w:name w:val="annotation text"/>
    <w:basedOn w:val="a"/>
    <w:link w:val="aa"/>
    <w:uiPriority w:val="99"/>
    <w:semiHidden/>
    <w:unhideWhenUsed/>
    <w:pPr>
      <w:jc w:val="left"/>
    </w:pPr>
  </w:style>
  <w:style w:type="character" w:customStyle="1" w:styleId="aa">
    <w:name w:val="コメント文字列 (文字)"/>
    <w:basedOn w:val="a0"/>
    <w:link w:val="a9"/>
    <w:uiPriority w:val="99"/>
    <w:semiHidden/>
  </w:style>
  <w:style w:type="character" w:styleId="ab">
    <w:name w:val="annotation reference"/>
    <w:basedOn w:val="a0"/>
    <w:uiPriority w:val="99"/>
    <w:semiHidden/>
    <w:unhideWhenUs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d8zwoaLljJ8uRGAxnxPS+1580Sw==">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1927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Hiekata Kazuo</dc:creator>
  <cp:lastModifiedBy>小谷　潔</cp:lastModifiedBy>
  <cp:revision>2</cp:revision>
  <dcterms:created xsi:type="dcterms:W3CDTF">2025-03-14T04:45:00Z</dcterms:created>
  <dcterms:modified xsi:type="dcterms:W3CDTF">2025-03-14T04:45:00Z</dcterms:modified>
</cp:coreProperties>
</file>